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07324" w:rsidRDefault="005D0885">
      <w:r>
        <w:t>We are writing a survey paper that catalogs existing methods for attributing model outputs to pretraining data. The paper characterizes what level of attribution is achievable under different degrees of model-provider transparency, and guides readers in selecting the most appropriate attribution method given the access they have.</w:t>
      </w:r>
    </w:p>
    <w:sectPr w:rsidR="000073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885"/>
    <w:rsid w:val="00007324"/>
    <w:rsid w:val="005D0885"/>
    <w:rsid w:val="00967E33"/>
    <w:rsid w:val="009827AC"/>
    <w:rsid w:val="00E0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DBD909A-E43A-D949-821B-45B0F62FD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0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8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8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8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8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8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8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8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8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8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8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8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8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8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8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8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8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8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8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8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8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8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8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8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8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Ilan Strauss</dc:creator>
  <cp:keywords/>
  <dc:description/>
  <cp:lastModifiedBy>Ilan Strauss</cp:lastModifiedBy>
  <cp:revision>1</cp:revision>
  <dcterms:created xsi:type="dcterms:W3CDTF">2026-09-23T19:11:00Z</dcterms:created>
  <dcterms:modified xsi:type="dcterms:W3CDTF">2026-09-23T19:11:00Z</dcterms:modified>
</cp:coreProperties>
</file>